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44DE0">
      <w:pPr>
        <w:adjustRightInd/>
        <w:snapToGrid/>
        <w:spacing w:line="360" w:lineRule="auto"/>
        <w:jc w:val="center"/>
        <w:outlineLvl w:val="0"/>
        <w:rPr>
          <w:rFonts w:hint="eastAsia" w:ascii="宋体" w:hAnsi="宋体" w:eastAsia="宋体" w:cs="宋体"/>
          <w:color w:val="000000" w:themeColor="text1"/>
          <w:highlight w:val="none"/>
          <w:lang w:eastAsia="zh-CN"/>
          <w14:textFill>
            <w14:solidFill>
              <w14:schemeClr w14:val="tx1"/>
            </w14:solidFill>
          </w14:textFill>
        </w:rPr>
      </w:pPr>
      <w:bookmarkStart w:id="0" w:name="_Toc9793"/>
      <w:r>
        <w:rPr>
          <w:rFonts w:hint="eastAsia" w:ascii="宋体" w:hAnsi="宋体" w:eastAsia="宋体" w:cs="宋体"/>
          <w:b/>
          <w:bCs/>
          <w:color w:val="000000" w:themeColor="text1"/>
          <w:sz w:val="28"/>
          <w:szCs w:val="28"/>
          <w:highlight w:val="none"/>
          <w:lang w:eastAsia="zh-CN"/>
          <w14:textFill>
            <w14:solidFill>
              <w14:schemeClr w14:val="tx1"/>
            </w14:solidFill>
          </w14:textFill>
        </w:rPr>
        <w:t>第七章 拟签订采购合同文本</w:t>
      </w:r>
      <w:bookmarkEnd w:id="0"/>
    </w:p>
    <w:p w14:paraId="697C9124">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01241436">
      <w:pPr>
        <w:snapToGrid w:val="0"/>
        <w:spacing w:line="500" w:lineRule="exact"/>
        <w:ind w:right="284"/>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甲方（承租方）</w:t>
      </w:r>
      <w:r>
        <w:rPr>
          <w:rFonts w:hint="eastAsia" w:ascii="宋体" w:hAnsi="宋体" w:eastAsia="宋体" w:cs="宋体"/>
          <w:b/>
          <w:bCs/>
          <w:color w:val="000000" w:themeColor="text1"/>
          <w:sz w:val="24"/>
          <w:szCs w:val="24"/>
          <w:highlight w:val="none"/>
          <w14:textFill>
            <w14:solidFill>
              <w14:schemeClr w14:val="tx1"/>
            </w14:solidFill>
          </w14:textFill>
        </w:rPr>
        <w:t>：</w:t>
      </w:r>
    </w:p>
    <w:p w14:paraId="5AA70EA0">
      <w:pPr>
        <w:spacing w:line="560" w:lineRule="exact"/>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0"/>
          <w:sz w:val="24"/>
          <w:szCs w:val="24"/>
          <w:highlight w:val="none"/>
          <w14:textFill>
            <w14:solidFill>
              <w14:schemeClr w14:val="tx1"/>
            </w14:solidFill>
          </w14:textFill>
        </w:rPr>
        <w:t>乙方（</w:t>
      </w: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出</w:t>
      </w:r>
      <w:r>
        <w:rPr>
          <w:rFonts w:hint="eastAsia" w:ascii="宋体" w:hAnsi="宋体" w:eastAsia="宋体" w:cs="宋体"/>
          <w:b/>
          <w:bCs/>
          <w:color w:val="000000" w:themeColor="text1"/>
          <w:kern w:val="0"/>
          <w:sz w:val="24"/>
          <w:szCs w:val="24"/>
          <w:highlight w:val="none"/>
          <w14:textFill>
            <w14:solidFill>
              <w14:schemeClr w14:val="tx1"/>
            </w14:solidFill>
          </w14:textFill>
        </w:rPr>
        <w:t>租方）</w:t>
      </w:r>
      <w:r>
        <w:rPr>
          <w:rFonts w:hint="eastAsia" w:ascii="宋体" w:hAnsi="宋体" w:eastAsia="宋体" w:cs="宋体"/>
          <w:b/>
          <w:bCs/>
          <w:color w:val="000000" w:themeColor="text1"/>
          <w:sz w:val="24"/>
          <w:szCs w:val="24"/>
          <w:highlight w:val="none"/>
          <w14:textFill>
            <w14:solidFill>
              <w14:schemeClr w14:val="tx1"/>
            </w14:solidFill>
          </w14:textFill>
        </w:rPr>
        <w:t>：</w:t>
      </w:r>
    </w:p>
    <w:p w14:paraId="40763673">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依据《中华人民共和国民法典》及相关法律法规，为明确出租方与承租方的权利、义务，双方在平等、自愿、协商一致的基础上，就房屋租赁相关事宜达成协议如下：</w:t>
      </w:r>
    </w:p>
    <w:p w14:paraId="739C0E00">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第一条 租赁房屋位置与面积</w:t>
      </w:r>
    </w:p>
    <w:p w14:paraId="1D20518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1.房屋位置：</w:t>
      </w:r>
      <w:r>
        <w:rPr>
          <w:rFonts w:hint="eastAsia" w:ascii="宋体" w:hAnsi="宋体" w:eastAsia="宋体" w:cs="宋体"/>
          <w:color w:val="000000" w:themeColor="text1"/>
          <w:sz w:val="24"/>
          <w:szCs w:val="24"/>
          <w:highlight w:val="none"/>
          <w:lang w:val="en-US" w:eastAsia="zh-CN"/>
          <w14:textFill>
            <w14:solidFill>
              <w14:schemeClr w14:val="tx1"/>
            </w14:solidFill>
          </w14:textFill>
        </w:rPr>
        <w:t>西安市浐灞生态区酒十路以东，安泰路以南龙腾万都汇项目12号楼三、四、五层，一层电梯东西两侧各一间房屋，13-A一间库房。</w:t>
      </w:r>
    </w:p>
    <w:p w14:paraId="4A063FF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2.建筑面积：房屋出租按建筑面积计算，出租面积为：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2476 </w:t>
      </w:r>
      <w:r>
        <w:rPr>
          <w:rFonts w:hint="eastAsia" w:ascii="宋体" w:hAnsi="宋体" w:eastAsia="宋体" w:cs="宋体"/>
          <w:color w:val="000000" w:themeColor="text1"/>
          <w:sz w:val="24"/>
          <w:szCs w:val="24"/>
          <w:highlight w:val="none"/>
          <w14:textFill>
            <w14:solidFill>
              <w14:schemeClr w14:val="tx1"/>
            </w14:solidFill>
          </w14:textFill>
        </w:rPr>
        <w:t>平方米</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220C6BF9">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第二条 租赁用途与期限</w:t>
      </w:r>
    </w:p>
    <w:p w14:paraId="467194F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1.租赁期限：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xxx</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xx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xx</w:t>
      </w:r>
      <w:r>
        <w:rPr>
          <w:rFonts w:hint="eastAsia" w:ascii="宋体" w:hAnsi="宋体" w:eastAsia="宋体" w:cs="宋体"/>
          <w:color w:val="000000" w:themeColor="text1"/>
          <w:sz w:val="24"/>
          <w:szCs w:val="24"/>
          <w:highlight w:val="none"/>
          <w14:textFill>
            <w14:solidFill>
              <w14:schemeClr w14:val="tx1"/>
            </w14:solidFill>
          </w14:textFill>
        </w:rPr>
        <w:t>日起至</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xxxx</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xx</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xx</w:t>
      </w:r>
      <w:r>
        <w:rPr>
          <w:rFonts w:hint="eastAsia" w:ascii="宋体" w:hAnsi="宋体" w:eastAsia="宋体" w:cs="宋体"/>
          <w:color w:val="000000" w:themeColor="text1"/>
          <w:sz w:val="24"/>
          <w:szCs w:val="24"/>
          <w:highlight w:val="none"/>
          <w14:textFill>
            <w14:solidFill>
              <w14:schemeClr w14:val="tx1"/>
            </w14:solidFill>
          </w14:textFill>
        </w:rPr>
        <w:t>日，租赁期限共计</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xx</w:t>
      </w:r>
      <w:r>
        <w:rPr>
          <w:rFonts w:hint="eastAsia" w:ascii="宋体" w:hAnsi="宋体" w:eastAsia="宋体" w:cs="宋体"/>
          <w:color w:val="000000" w:themeColor="text1"/>
          <w:sz w:val="24"/>
          <w:szCs w:val="24"/>
          <w:highlight w:val="none"/>
          <w14:textFill>
            <w14:solidFill>
              <w14:schemeClr w14:val="tx1"/>
            </w14:solidFill>
          </w14:textFill>
        </w:rPr>
        <w:t>个月。</w:t>
      </w:r>
    </w:p>
    <w:p w14:paraId="0E97A14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2.租赁用途：</w:t>
      </w:r>
      <w:r>
        <w:rPr>
          <w:rFonts w:hint="eastAsia" w:ascii="宋体" w:hAnsi="宋体" w:eastAsia="宋体" w:cs="宋体"/>
          <w:color w:val="000000" w:themeColor="text1"/>
          <w:sz w:val="24"/>
          <w:szCs w:val="24"/>
          <w:highlight w:val="none"/>
          <w:u w:val="single"/>
          <w14:textFill>
            <w14:solidFill>
              <w14:schemeClr w14:val="tx1"/>
            </w14:solidFill>
          </w14:textFill>
        </w:rPr>
        <w:t xml:space="preserve"> 办公</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及食宿</w:t>
      </w:r>
    </w:p>
    <w:p w14:paraId="0AD0E81D">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第三条 房屋租赁价格</w:t>
      </w:r>
    </w:p>
    <w:p w14:paraId="307A23C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经双方协商，承租方所承租面积租赁标准价格为：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元/平方米/月；</w:t>
      </w:r>
      <w:r>
        <w:rPr>
          <w:rFonts w:hint="eastAsia" w:ascii="宋体" w:hAnsi="宋体" w:eastAsia="宋体" w:cs="宋体"/>
          <w:b/>
          <w:color w:val="000000" w:themeColor="text1"/>
          <w:sz w:val="24"/>
          <w:szCs w:val="24"/>
          <w:highlight w:val="none"/>
          <w14:textFill>
            <w14:solidFill>
              <w14:schemeClr w14:val="tx1"/>
            </w14:solidFill>
          </w14:textFill>
        </w:rPr>
        <w:t>合同租赁期内租金（租金优惠后）合计为</w:t>
      </w:r>
      <w:r>
        <w:rPr>
          <w:rFonts w:hint="eastAsia" w:ascii="宋体" w:hAnsi="宋体" w:eastAsia="宋体" w:cs="宋体"/>
          <w:b/>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元，</w:t>
      </w:r>
      <w:r>
        <w:rPr>
          <w:rFonts w:hint="eastAsia" w:ascii="宋体" w:hAnsi="宋体" w:eastAsia="宋体" w:cs="宋体"/>
          <w:b/>
          <w:color w:val="000000" w:themeColor="text1"/>
          <w:sz w:val="24"/>
          <w:szCs w:val="24"/>
          <w:highlight w:val="none"/>
          <w:u w:val="none"/>
          <w14:textFill>
            <w14:solidFill>
              <w14:schemeClr w14:val="tx1"/>
            </w14:solidFill>
          </w14:textFill>
        </w:rPr>
        <w:t>大写：</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w:t>
      </w:r>
    </w:p>
    <w:p w14:paraId="34124195">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租赁期内物业费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元/平方米/月，电梯费</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元/平方米/月,租赁期内每年物业费及电梯费合计为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xx元（大写：     ）。</w:t>
      </w:r>
    </w:p>
    <w:p w14:paraId="7F793BE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租赁期内</w:t>
      </w:r>
      <w:r>
        <w:rPr>
          <w:rFonts w:hint="eastAsia" w:ascii="宋体" w:hAnsi="宋体" w:eastAsia="宋体" w:cs="宋体"/>
          <w:color w:val="000000" w:themeColor="text1"/>
          <w:sz w:val="24"/>
          <w:szCs w:val="24"/>
          <w:highlight w:val="none"/>
          <w14:textFill>
            <w14:solidFill>
              <w14:schemeClr w14:val="tx1"/>
            </w14:solidFill>
          </w14:textFill>
        </w:rPr>
        <w:t>地下</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个车位</w:t>
      </w:r>
      <w:r>
        <w:rPr>
          <w:rFonts w:hint="eastAsia" w:ascii="宋体" w:hAnsi="宋体" w:eastAsia="宋体" w:cs="宋体"/>
          <w:color w:val="000000" w:themeColor="text1"/>
          <w:sz w:val="24"/>
          <w:szCs w:val="24"/>
          <w:highlight w:val="none"/>
          <w:lang w:val="en-US" w:eastAsia="zh-CN"/>
          <w14:textFill>
            <w14:solidFill>
              <w14:schemeClr w14:val="tx1"/>
            </w14:solidFill>
          </w14:textFill>
        </w:rPr>
        <w:t>管理费为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元/个/月，地上</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个车位管理费为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元/个/月，租赁期内每年地下、地上车辆管理费合计为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元（大写：  整）。</w:t>
      </w:r>
    </w:p>
    <w:p w14:paraId="3448259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合同总金额（含税）为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元（大写：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，每年租金及物业费为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元（大写：       整）</w:t>
      </w:r>
      <w:r>
        <w:rPr>
          <w:rFonts w:hint="eastAsia" w:ascii="宋体" w:hAnsi="宋体" w:eastAsia="宋体" w:cs="宋体"/>
          <w:color w:val="000000" w:themeColor="text1"/>
          <w:sz w:val="24"/>
          <w:szCs w:val="24"/>
          <w:highlight w:val="none"/>
          <w:lang w:val="en-US" w:eastAsia="zh-CN"/>
          <w14:textFill>
            <w14:solidFill>
              <w14:schemeClr w14:val="tx1"/>
            </w14:solidFill>
          </w14:textFill>
        </w:rPr>
        <w:t>，乙</w:t>
      </w:r>
      <w:r>
        <w:rPr>
          <w:rFonts w:hint="eastAsia" w:ascii="宋体" w:hAnsi="宋体" w:eastAsia="宋体" w:cs="宋体"/>
          <w:color w:val="000000" w:themeColor="text1"/>
          <w:sz w:val="24"/>
          <w:szCs w:val="24"/>
          <w:highlight w:val="none"/>
          <w14:textFill>
            <w14:solidFill>
              <w14:schemeClr w14:val="tx1"/>
            </w14:solidFill>
          </w14:textFill>
        </w:rPr>
        <w:t>方</w:t>
      </w:r>
      <w:r>
        <w:rPr>
          <w:rFonts w:hint="eastAsia" w:ascii="宋体" w:hAnsi="宋体" w:eastAsia="宋体" w:cs="宋体"/>
          <w:color w:val="000000" w:themeColor="text1"/>
          <w:sz w:val="24"/>
          <w:szCs w:val="24"/>
          <w:highlight w:val="none"/>
          <w:lang w:val="en-US" w:eastAsia="zh-CN"/>
          <w14:textFill>
            <w14:solidFill>
              <w14:schemeClr w14:val="tx1"/>
            </w14:solidFill>
          </w14:textFill>
        </w:rPr>
        <w:t>有义务</w:t>
      </w:r>
      <w:r>
        <w:rPr>
          <w:rFonts w:hint="eastAsia" w:ascii="宋体" w:hAnsi="宋体" w:eastAsia="宋体" w:cs="宋体"/>
          <w:color w:val="000000" w:themeColor="text1"/>
          <w:sz w:val="24"/>
          <w:szCs w:val="24"/>
          <w:highlight w:val="none"/>
          <w14:textFill>
            <w14:solidFill>
              <w14:schemeClr w14:val="tx1"/>
            </w14:solidFill>
          </w14:textFill>
        </w:rPr>
        <w:t>为</w:t>
      </w:r>
      <w:r>
        <w:rPr>
          <w:rFonts w:hint="eastAsia" w:ascii="宋体" w:hAnsi="宋体" w:eastAsia="宋体" w:cs="宋体"/>
          <w:color w:val="000000" w:themeColor="text1"/>
          <w:sz w:val="24"/>
          <w:szCs w:val="24"/>
          <w:highlight w:val="none"/>
          <w:lang w:val="en-US" w:eastAsia="zh-CN"/>
          <w14:textFill>
            <w14:solidFill>
              <w14:schemeClr w14:val="tx1"/>
            </w14:solidFill>
          </w14:textFill>
        </w:rPr>
        <w:t>甲</w:t>
      </w:r>
      <w:r>
        <w:rPr>
          <w:rFonts w:hint="eastAsia" w:ascii="宋体" w:hAnsi="宋体" w:eastAsia="宋体" w:cs="宋体"/>
          <w:color w:val="000000" w:themeColor="text1"/>
          <w:sz w:val="24"/>
          <w:szCs w:val="24"/>
          <w:highlight w:val="none"/>
          <w14:textFill>
            <w14:solidFill>
              <w14:schemeClr w14:val="tx1"/>
            </w14:solidFill>
          </w14:textFill>
        </w:rPr>
        <w:t>方提供发票。</w:t>
      </w:r>
    </w:p>
    <w:p w14:paraId="74C04B51">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第四条 租金支付方式、保证金及优惠</w:t>
      </w:r>
    </w:p>
    <w:p w14:paraId="29DA56E1">
      <w:pPr>
        <w:spacing w:line="560" w:lineRule="exact"/>
        <w:ind w:firstLine="645"/>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（一）租金支付方式</w:t>
      </w:r>
    </w:p>
    <w:p w14:paraId="4CB0E851">
      <w:pPr>
        <w:spacing w:line="50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b w:val="0"/>
          <w:bCs w:val="0"/>
          <w:color w:val="000000" w:themeColor="text1"/>
          <w:kern w:val="44"/>
          <w:sz w:val="24"/>
          <w:szCs w:val="24"/>
          <w:highlight w:val="none"/>
          <w:lang w:val="en-US" w:eastAsia="zh-CN"/>
          <w14:textFill>
            <w14:solidFill>
              <w14:schemeClr w14:val="tx1"/>
            </w14:solidFill>
          </w14:textFill>
        </w:rPr>
        <w:t>乙方在合同签订后向甲方开具租金发票，甲方自收到发票后向乙方每半年支付一次租金。</w:t>
      </w:r>
    </w:p>
    <w:p w14:paraId="1F70FFB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本合同租金已包含相应税费，出租方应在付款前至少</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10</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个工作日向承租方提供合法有效税务发票，出租方延迟提交发票的，承租方的付款时间相应顺延，出租方不得据此认为承租方迟延支付租金。</w:t>
      </w:r>
    </w:p>
    <w:p w14:paraId="2F96C9B3">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2.本次房屋租赁</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租金优惠期，优惠期限</w:t>
      </w:r>
      <w:r>
        <w:rPr>
          <w:rFonts w:hint="eastAsia" w:ascii="宋体" w:hAnsi="宋体" w:eastAsia="宋体" w:cs="宋体"/>
          <w:color w:val="auto"/>
          <w:sz w:val="24"/>
          <w:szCs w:val="24"/>
          <w:highlight w:val="none"/>
          <w:u w:val="single"/>
        </w:rPr>
        <w:t xml:space="preserve"> 0 </w:t>
      </w:r>
      <w:r>
        <w:rPr>
          <w:rFonts w:hint="eastAsia" w:ascii="宋体" w:hAnsi="宋体" w:eastAsia="宋体" w:cs="宋体"/>
          <w:color w:val="auto"/>
          <w:sz w:val="24"/>
          <w:szCs w:val="24"/>
          <w:highlight w:val="none"/>
        </w:rPr>
        <w:t>个月。</w:t>
      </w:r>
    </w:p>
    <w:p w14:paraId="49C6927F">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第五条：双方责任</w:t>
      </w:r>
    </w:p>
    <w:p w14:paraId="57E1194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（一）出租方责任</w:t>
      </w:r>
    </w:p>
    <w:p w14:paraId="2DA6CDA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1、按照合同约定时间，将出租房屋交予承租方使用。</w:t>
      </w:r>
    </w:p>
    <w:p w14:paraId="3C119DC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2、出租方负责房屋的结构性维修及公共设施自然损耗维修，承租方故意或使用不当造成的维修及产生的费用，由承租方自行承担。</w:t>
      </w:r>
    </w:p>
    <w:p w14:paraId="778AF9A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3、出租方在城市电网、城市水网无故障的情况下，保持水、电、空调的正常供应和运转。</w:t>
      </w:r>
    </w:p>
    <w:p w14:paraId="3AF1D84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（二）承租方责任</w:t>
      </w:r>
    </w:p>
    <w:p w14:paraId="6D5EDA5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rPr>
        <w:t>1、承租方对承租房屋和共用部分必须爱护，在本合同有效期内进行房屋室内装修及改建时，必须提前以书面形式报备出租方及物业公司，在征得出租方书面同意后，</w:t>
      </w:r>
      <w:r>
        <w:rPr>
          <w:rFonts w:hint="eastAsia" w:ascii="宋体" w:hAnsi="宋体" w:eastAsia="宋体" w:cs="宋体"/>
          <w:color w:val="auto"/>
          <w:sz w:val="24"/>
          <w:szCs w:val="24"/>
          <w:shd w:val="clear" w:color="auto" w:fill="FFFFFF"/>
        </w:rPr>
        <w:t>方可在不破坏原建筑结构和立面的基础上进行室内装修。</w:t>
      </w:r>
    </w:p>
    <w:p w14:paraId="7CD7D81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2、承租方可根据本合同约定的房屋用途在合理范围内使用承租房屋，但不得对承租房屋进行转借、转租或擅自使用超出双方约定的处置，占用、使用公共区域。</w:t>
      </w:r>
    </w:p>
    <w:p w14:paraId="5202C65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3、承租方在房屋交付使用时应认真检查房屋及附属设施，交付使用后</w:t>
      </w:r>
      <w:r>
        <w:rPr>
          <w:rFonts w:hint="eastAsia" w:ascii="宋体" w:hAnsi="宋体" w:eastAsia="宋体" w:cs="宋体"/>
          <w:color w:val="auto"/>
          <w:sz w:val="24"/>
          <w:szCs w:val="24"/>
          <w:u w:val="single"/>
        </w:rPr>
        <w:t xml:space="preserve"> 3 </w:t>
      </w:r>
      <w:r>
        <w:rPr>
          <w:rFonts w:hint="eastAsia" w:ascii="宋体" w:hAnsi="宋体" w:eastAsia="宋体" w:cs="宋体"/>
          <w:color w:val="auto"/>
          <w:sz w:val="24"/>
          <w:szCs w:val="24"/>
        </w:rPr>
        <w:t>日内承租方未提出书面异议即视为合格。承租方检查接收承租房屋后，除租期内出现房屋质量问题或承租方合理使用租赁房屋及其附属设施仍不可避免产生的损耗外，其他房屋及附属设施发生问题均由承租方负责，自行承担包括房屋内照明、电器设施等的日常维护、维修材料和人工等费用。因使用不当给相邻各方造成的损失由承租方负责，不可抗力因素造成的后果双方均不承担责任。</w:t>
      </w:r>
    </w:p>
    <w:p w14:paraId="0A69CCD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4、在房屋不影响承租方实质性租赁使用的情况下，视为承租方愿意现状租赁，将来不得以房屋本身手续办理延迟或存在纠纷等原因为由，拒不缴纳房租。</w:t>
      </w:r>
    </w:p>
    <w:p w14:paraId="4E87F87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FF0000"/>
          <w:sz w:val="24"/>
          <w:szCs w:val="24"/>
          <w:highlight w:val="yellow"/>
        </w:rPr>
      </w:pPr>
      <w:r>
        <w:rPr>
          <w:rFonts w:hint="eastAsia" w:ascii="宋体" w:hAnsi="宋体" w:eastAsia="宋体" w:cs="宋体"/>
          <w:color w:val="auto"/>
          <w:sz w:val="24"/>
          <w:szCs w:val="24"/>
        </w:rPr>
        <w:t>5、承租方应按约定时间及时交纳房租、物业管理费等各项费用。</w:t>
      </w:r>
    </w:p>
    <w:p w14:paraId="00B87FDF">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6、承租方不得从事双方约定的承租房屋用途以外的不相干的活动或任何违法犯罪活动。</w:t>
      </w:r>
    </w:p>
    <w:p w14:paraId="1213C6D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7、在合同期满前，若承租方有意继续承租，应在合同期限届满前</w:t>
      </w:r>
      <w:r>
        <w:rPr>
          <w:rFonts w:hint="eastAsia" w:ascii="宋体" w:hAnsi="宋体" w:eastAsia="宋体" w:cs="宋体"/>
          <w:color w:val="auto"/>
          <w:sz w:val="24"/>
          <w:szCs w:val="24"/>
          <w:u w:val="single"/>
        </w:rPr>
        <w:t xml:space="preserve"> 30 </w:t>
      </w:r>
      <w:r>
        <w:rPr>
          <w:rFonts w:hint="eastAsia" w:ascii="宋体" w:hAnsi="宋体" w:eastAsia="宋体" w:cs="宋体"/>
          <w:color w:val="auto"/>
          <w:sz w:val="24"/>
          <w:szCs w:val="24"/>
        </w:rPr>
        <w:t>个工作日与出租方沟通协商，另行签订租赁合同，承租方在同等条件下享有续租优先权。</w:t>
      </w:r>
    </w:p>
    <w:p w14:paraId="479C4759">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8、租赁期满承租方因拆除装修造成房屋及配套设施损坏的应予以赔偿。</w:t>
      </w:r>
    </w:p>
    <w:p w14:paraId="06A3D3DA">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9、如承租方租用的房屋在使用过程中出现自然损坏问题，应以书面形式报出租方，未经出租方书面同意承租方不得单方面处理。</w:t>
      </w:r>
    </w:p>
    <w:p w14:paraId="7711AFD2">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10、承租方应遵守出租方及物业公司所制定的有关规定和制度，服从管理，爱护承租房屋内设施。</w:t>
      </w:r>
    </w:p>
    <w:p w14:paraId="68BC72E7">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该房屋室内环境的精装修设计施工、暖通设计施工、强弱电以及消防系统设计施工均可满足各类办公需求。承租方未经出租方同意不得在楼内私自拆改、变动或增设各类设施，不得擅自私拉网络专线，不得改动承租房屋墙面、顶面、地等原有结构及设施。</w:t>
      </w:r>
    </w:p>
    <w:p w14:paraId="2764C85E">
      <w:pPr>
        <w:spacing w:line="500" w:lineRule="exact"/>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12、如遇特殊情况不再租赁该房屋，承租方提前30日通知租赁方，承租方无需承担任何责任。</w:t>
      </w:r>
    </w:p>
    <w:p w14:paraId="6EEA1E7F">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第六条：违约责任</w:t>
      </w:r>
    </w:p>
    <w:p w14:paraId="3DB7D198">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）承租方未经出租方同意擅自对所租用房屋进行装修及改建的，应立即恢复原状，否则出租方可终止合同并要求赔偿损失。</w:t>
      </w:r>
    </w:p>
    <w:p w14:paraId="2639DC91">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）承租方在公用楼道内长期堆放物品，影响公用楼道的正常通行或阻滞消防通道等，接到出租方通知</w:t>
      </w:r>
      <w:r>
        <w:rPr>
          <w:rFonts w:hint="eastAsia" w:ascii="宋体" w:hAnsi="宋体" w:eastAsia="宋体" w:cs="宋体"/>
          <w:color w:val="auto"/>
          <w:sz w:val="24"/>
          <w:szCs w:val="24"/>
          <w:u w:val="single"/>
        </w:rPr>
        <w:t xml:space="preserve"> 3 </w:t>
      </w:r>
      <w:r>
        <w:rPr>
          <w:rFonts w:hint="eastAsia" w:ascii="宋体" w:hAnsi="宋体" w:eastAsia="宋体" w:cs="宋体"/>
          <w:color w:val="auto"/>
          <w:sz w:val="24"/>
          <w:szCs w:val="24"/>
        </w:rPr>
        <w:t>日内未将堆放物品搬离的，出租方有权对该物品进行处理。承租方在公用楼道内从事与租房无关的活动，接到出租方通知</w:t>
      </w:r>
      <w:r>
        <w:rPr>
          <w:rFonts w:hint="eastAsia" w:ascii="宋体" w:hAnsi="宋体" w:eastAsia="宋体" w:cs="宋体"/>
          <w:color w:val="auto"/>
          <w:sz w:val="24"/>
          <w:szCs w:val="24"/>
          <w:u w:val="single"/>
        </w:rPr>
        <w:t xml:space="preserve"> 3 </w:t>
      </w:r>
      <w:r>
        <w:rPr>
          <w:rFonts w:hint="eastAsia" w:ascii="宋体" w:hAnsi="宋体" w:eastAsia="宋体" w:cs="宋体"/>
          <w:color w:val="auto"/>
          <w:sz w:val="24"/>
          <w:szCs w:val="24"/>
        </w:rPr>
        <w:t xml:space="preserve">日内未停止的，出租方有权终止本合同，并收回出租房屋。承租方在公用楼道内从事非法活动，出租方有权制止其行为并交由公安部门处理。 </w:t>
      </w:r>
    </w:p>
    <w:p w14:paraId="3C92BABB">
      <w:pPr>
        <w:spacing w:line="500" w:lineRule="exact"/>
        <w:ind w:firstLine="472" w:firstLineChars="196"/>
        <w:rPr>
          <w:rFonts w:hint="eastAsia" w:ascii="宋体" w:hAnsi="宋体" w:eastAsia="宋体" w:cs="宋体"/>
          <w:color w:val="auto"/>
          <w:sz w:val="24"/>
          <w:szCs w:val="24"/>
        </w:rPr>
      </w:pPr>
      <w:r>
        <w:rPr>
          <w:rFonts w:hint="eastAsia" w:ascii="宋体" w:hAnsi="宋体" w:eastAsia="宋体" w:cs="宋体"/>
          <w:b/>
          <w:color w:val="auto"/>
          <w:sz w:val="24"/>
          <w:szCs w:val="24"/>
        </w:rPr>
        <w:t>第七条</w:t>
      </w:r>
      <w:r>
        <w:rPr>
          <w:rFonts w:hint="eastAsia" w:ascii="宋体" w:hAnsi="宋体" w:eastAsia="宋体" w:cs="宋体"/>
          <w:color w:val="auto"/>
          <w:sz w:val="24"/>
          <w:szCs w:val="24"/>
        </w:rPr>
        <w:t xml:space="preserve">  承租方合同期满自愿续租的，应在本合同期满前</w:t>
      </w:r>
      <w:r>
        <w:rPr>
          <w:rFonts w:hint="eastAsia" w:ascii="宋体" w:hAnsi="宋体" w:eastAsia="宋体" w:cs="宋体"/>
          <w:color w:val="auto"/>
          <w:sz w:val="24"/>
          <w:szCs w:val="24"/>
          <w:u w:val="single"/>
        </w:rPr>
        <w:t xml:space="preserve"> 2 </w:t>
      </w:r>
      <w:r>
        <w:rPr>
          <w:rFonts w:hint="eastAsia" w:ascii="宋体" w:hAnsi="宋体" w:eastAsia="宋体" w:cs="宋体"/>
          <w:color w:val="auto"/>
          <w:sz w:val="24"/>
          <w:szCs w:val="24"/>
        </w:rPr>
        <w:t>个月提交书面申请，经双方协商一致同意，可续签租房合同，未按照上述规定办理续租手续的，期满后出租方可直接收回出租房屋。</w:t>
      </w:r>
    </w:p>
    <w:p w14:paraId="6C71E548">
      <w:pPr>
        <w:spacing w:line="500" w:lineRule="exact"/>
        <w:ind w:firstLine="472" w:firstLineChars="196"/>
        <w:rPr>
          <w:rFonts w:hint="eastAsia" w:ascii="宋体" w:hAnsi="宋体" w:eastAsia="宋体" w:cs="宋体"/>
          <w:color w:val="auto"/>
          <w:sz w:val="24"/>
          <w:szCs w:val="24"/>
        </w:rPr>
      </w:pPr>
      <w:r>
        <w:rPr>
          <w:rFonts w:hint="eastAsia" w:ascii="宋体" w:hAnsi="宋体" w:eastAsia="宋体" w:cs="宋体"/>
          <w:b/>
          <w:color w:val="auto"/>
          <w:sz w:val="24"/>
          <w:szCs w:val="24"/>
        </w:rPr>
        <w:t>第八条</w:t>
      </w:r>
      <w:r>
        <w:rPr>
          <w:rFonts w:hint="eastAsia" w:ascii="宋体" w:hAnsi="宋体" w:eastAsia="宋体" w:cs="宋体"/>
          <w:color w:val="auto"/>
          <w:sz w:val="24"/>
          <w:szCs w:val="24"/>
        </w:rPr>
        <w:t xml:space="preserve">  在租赁期间内，因政府拆迁、紧急征用等不可抗力的因素致使该房屋及其附属设施损坏，本合同不能继续履行的，甲、乙双方经协商可变更或者解除本合同。</w:t>
      </w:r>
    </w:p>
    <w:p w14:paraId="7504B57F">
      <w:pPr>
        <w:spacing w:line="500" w:lineRule="exact"/>
        <w:ind w:firstLine="472" w:firstLineChars="196"/>
        <w:rPr>
          <w:rFonts w:hint="eastAsia" w:ascii="宋体" w:hAnsi="宋体" w:eastAsia="宋体" w:cs="宋体"/>
          <w:color w:val="auto"/>
          <w:sz w:val="24"/>
          <w:szCs w:val="24"/>
        </w:rPr>
      </w:pPr>
      <w:r>
        <w:rPr>
          <w:rFonts w:hint="eastAsia" w:ascii="宋体" w:hAnsi="宋体" w:eastAsia="宋体" w:cs="宋体"/>
          <w:b/>
          <w:color w:val="auto"/>
          <w:sz w:val="24"/>
          <w:szCs w:val="24"/>
        </w:rPr>
        <w:t xml:space="preserve">第九条 </w:t>
      </w:r>
      <w:r>
        <w:rPr>
          <w:rFonts w:hint="eastAsia" w:ascii="宋体" w:hAnsi="宋体" w:eastAsia="宋体" w:cs="宋体"/>
          <w:color w:val="auto"/>
          <w:sz w:val="24"/>
          <w:szCs w:val="24"/>
        </w:rPr>
        <w:t>本合同项下载明地址可作通知、诉讼送达地址使用，依本合同载明地址或实际租赁地址进行邮寄，或在实际租赁地址张贴均视为送达，任何一方变更通讯地址应于变更后</w:t>
      </w:r>
      <w:r>
        <w:rPr>
          <w:rFonts w:hint="eastAsia" w:ascii="宋体" w:hAnsi="宋体" w:eastAsia="宋体" w:cs="宋体"/>
          <w:color w:val="auto"/>
          <w:sz w:val="24"/>
          <w:szCs w:val="24"/>
          <w:u w:val="single"/>
        </w:rPr>
        <w:t xml:space="preserve"> 3 </w:t>
      </w:r>
      <w:r>
        <w:rPr>
          <w:rFonts w:hint="eastAsia" w:ascii="宋体" w:hAnsi="宋体" w:eastAsia="宋体" w:cs="宋体"/>
          <w:color w:val="auto"/>
          <w:sz w:val="24"/>
          <w:szCs w:val="24"/>
        </w:rPr>
        <w:t>日内书面通知另一方，否则依原地址邮寄依然视为送达。</w:t>
      </w:r>
    </w:p>
    <w:p w14:paraId="5048B390">
      <w:pPr>
        <w:spacing w:line="500" w:lineRule="exact"/>
        <w:ind w:firstLine="472" w:firstLineChars="196"/>
        <w:rPr>
          <w:rFonts w:hint="eastAsia" w:ascii="宋体" w:hAnsi="宋体" w:eastAsia="宋体" w:cs="宋体"/>
          <w:color w:val="auto"/>
          <w:sz w:val="24"/>
          <w:szCs w:val="24"/>
        </w:rPr>
      </w:pPr>
      <w:r>
        <w:rPr>
          <w:rFonts w:hint="eastAsia" w:ascii="宋体" w:hAnsi="宋体" w:eastAsia="宋体" w:cs="宋体"/>
          <w:b/>
          <w:color w:val="auto"/>
          <w:sz w:val="24"/>
          <w:szCs w:val="24"/>
        </w:rPr>
        <w:t>第十条</w:t>
      </w:r>
      <w:r>
        <w:rPr>
          <w:rFonts w:hint="eastAsia" w:ascii="宋体" w:hAnsi="宋体" w:eastAsia="宋体" w:cs="宋体"/>
          <w:color w:val="auto"/>
          <w:sz w:val="24"/>
          <w:szCs w:val="24"/>
        </w:rPr>
        <w:t xml:space="preserve"> 本合同履行中如发生争议，由双方友好协商解决。协商不成的，可提交房屋所在地人民法院诉讼解决。</w:t>
      </w:r>
    </w:p>
    <w:p w14:paraId="2C1C581E">
      <w:pPr>
        <w:spacing w:line="500" w:lineRule="exact"/>
        <w:ind w:firstLine="472" w:firstLineChars="196"/>
        <w:rPr>
          <w:rFonts w:hint="eastAsia" w:ascii="宋体" w:hAnsi="宋体" w:eastAsia="宋体" w:cs="宋体"/>
          <w:color w:val="auto"/>
          <w:sz w:val="24"/>
          <w:szCs w:val="24"/>
        </w:rPr>
      </w:pPr>
      <w:r>
        <w:rPr>
          <w:rFonts w:hint="eastAsia" w:ascii="宋体" w:hAnsi="宋体" w:eastAsia="宋体" w:cs="宋体"/>
          <w:b/>
          <w:color w:val="auto"/>
          <w:sz w:val="24"/>
          <w:szCs w:val="24"/>
        </w:rPr>
        <w:t>第十一条</w:t>
      </w:r>
      <w:r>
        <w:rPr>
          <w:rFonts w:hint="eastAsia" w:ascii="宋体" w:hAnsi="宋体" w:eastAsia="宋体" w:cs="宋体"/>
          <w:color w:val="auto"/>
          <w:sz w:val="24"/>
          <w:szCs w:val="24"/>
        </w:rPr>
        <w:t>　本合同未尽事宜，由双方共同协商做出补充规定，补充规定与本合同具有同等法律效力。</w:t>
      </w:r>
    </w:p>
    <w:p w14:paraId="4B363BF3">
      <w:pPr>
        <w:spacing w:line="500" w:lineRule="exact"/>
        <w:ind w:firstLine="472" w:firstLineChars="196"/>
        <w:rPr>
          <w:rFonts w:hint="eastAsia" w:ascii="宋体" w:hAnsi="宋体" w:eastAsia="宋体" w:cs="宋体"/>
          <w:color w:val="auto"/>
          <w:sz w:val="24"/>
          <w:szCs w:val="24"/>
        </w:rPr>
      </w:pPr>
      <w:r>
        <w:rPr>
          <w:rFonts w:hint="eastAsia" w:ascii="宋体" w:hAnsi="宋体" w:eastAsia="宋体" w:cs="宋体"/>
          <w:b/>
          <w:color w:val="auto"/>
          <w:sz w:val="24"/>
          <w:szCs w:val="24"/>
        </w:rPr>
        <w:t>第十二条</w:t>
      </w:r>
      <w:r>
        <w:rPr>
          <w:rFonts w:hint="eastAsia" w:ascii="宋体" w:hAnsi="宋体" w:eastAsia="宋体" w:cs="宋体"/>
          <w:color w:val="auto"/>
          <w:sz w:val="24"/>
          <w:szCs w:val="24"/>
        </w:rPr>
        <w:t xml:space="preserve">  本合同经甲乙双方法定代表人或委托代理人签字并加盖单位公章后生效。</w:t>
      </w:r>
    </w:p>
    <w:p w14:paraId="7DDA1853">
      <w:pPr>
        <w:spacing w:line="500" w:lineRule="exact"/>
        <w:ind w:firstLine="472" w:firstLineChars="196"/>
        <w:rPr>
          <w:rFonts w:hint="eastAsia" w:ascii="宋体" w:hAnsi="宋体" w:eastAsia="宋体" w:cs="宋体"/>
          <w:color w:val="auto"/>
          <w:sz w:val="24"/>
          <w:szCs w:val="24"/>
        </w:rPr>
      </w:pPr>
      <w:r>
        <w:rPr>
          <w:rFonts w:hint="eastAsia" w:ascii="宋体" w:hAnsi="宋体" w:eastAsia="宋体" w:cs="宋体"/>
          <w:b/>
          <w:color w:val="auto"/>
          <w:sz w:val="24"/>
          <w:szCs w:val="24"/>
        </w:rPr>
        <w:t>第十三条</w:t>
      </w:r>
      <w:r>
        <w:rPr>
          <w:rFonts w:hint="eastAsia" w:ascii="宋体" w:hAnsi="宋体" w:eastAsia="宋体" w:cs="宋体"/>
          <w:color w:val="auto"/>
          <w:sz w:val="24"/>
          <w:szCs w:val="24"/>
        </w:rPr>
        <w:t>　本合同一式</w:t>
      </w:r>
      <w:r>
        <w:rPr>
          <w:rFonts w:hint="eastAsia" w:ascii="宋体" w:hAnsi="宋体" w:eastAsia="宋体" w:cs="宋体"/>
          <w:color w:val="auto"/>
          <w:sz w:val="24"/>
          <w:szCs w:val="24"/>
          <w:u w:val="single"/>
        </w:rPr>
        <w:t xml:space="preserve"> 6 </w:t>
      </w:r>
      <w:r>
        <w:rPr>
          <w:rFonts w:hint="eastAsia" w:ascii="宋体" w:hAnsi="宋体" w:eastAsia="宋体" w:cs="宋体"/>
          <w:color w:val="auto"/>
          <w:sz w:val="24"/>
          <w:szCs w:val="24"/>
        </w:rPr>
        <w:t>份，出租方执</w:t>
      </w:r>
      <w:r>
        <w:rPr>
          <w:rFonts w:hint="eastAsia" w:ascii="宋体" w:hAnsi="宋体" w:eastAsia="宋体" w:cs="宋体"/>
          <w:color w:val="auto"/>
          <w:sz w:val="24"/>
          <w:szCs w:val="24"/>
          <w:u w:val="single"/>
        </w:rPr>
        <w:t xml:space="preserve"> 4 </w:t>
      </w:r>
      <w:r>
        <w:rPr>
          <w:rFonts w:hint="eastAsia" w:ascii="宋体" w:hAnsi="宋体" w:eastAsia="宋体" w:cs="宋体"/>
          <w:color w:val="auto"/>
          <w:sz w:val="24"/>
          <w:szCs w:val="24"/>
        </w:rPr>
        <w:t>份，承租方执</w:t>
      </w:r>
      <w:r>
        <w:rPr>
          <w:rFonts w:hint="eastAsia" w:ascii="宋体" w:hAnsi="宋体" w:eastAsia="宋体" w:cs="宋体"/>
          <w:color w:val="auto"/>
          <w:sz w:val="24"/>
          <w:szCs w:val="24"/>
          <w:u w:val="single"/>
        </w:rPr>
        <w:t xml:space="preserve"> 2 </w:t>
      </w:r>
      <w:r>
        <w:rPr>
          <w:rFonts w:hint="eastAsia" w:ascii="宋体" w:hAnsi="宋体" w:eastAsia="宋体" w:cs="宋体"/>
          <w:color w:val="auto"/>
          <w:sz w:val="24"/>
          <w:szCs w:val="24"/>
        </w:rPr>
        <w:t>份 ，具有同等法律效力。</w:t>
      </w:r>
    </w:p>
    <w:p w14:paraId="3856D16F">
      <w:pPr>
        <w:spacing w:line="560" w:lineRule="exact"/>
        <w:rPr>
          <w:rFonts w:hint="eastAsia" w:ascii="宋体" w:hAnsi="宋体" w:eastAsia="宋体" w:cs="宋体"/>
          <w:color w:val="auto"/>
          <w:sz w:val="24"/>
          <w:szCs w:val="24"/>
        </w:rPr>
      </w:pPr>
    </w:p>
    <w:p w14:paraId="303C2D9C">
      <w:pPr>
        <w:pStyle w:val="2"/>
        <w:rPr>
          <w:rFonts w:hint="eastAsia" w:ascii="宋体" w:hAnsi="宋体" w:eastAsia="宋体" w:cs="宋体"/>
          <w:color w:val="auto"/>
          <w:sz w:val="24"/>
          <w:szCs w:val="24"/>
        </w:rPr>
      </w:pPr>
    </w:p>
    <w:p w14:paraId="03028758">
      <w:pPr>
        <w:spacing w:line="560" w:lineRule="exact"/>
        <w:rPr>
          <w:rFonts w:hint="eastAsia" w:ascii="宋体" w:hAnsi="宋体" w:eastAsia="宋体" w:cs="宋体"/>
          <w:color w:val="auto"/>
          <w:sz w:val="24"/>
          <w:szCs w:val="24"/>
        </w:rPr>
      </w:pPr>
    </w:p>
    <w:p w14:paraId="1C5999B5">
      <w:pP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br w:type="page"/>
      </w:r>
    </w:p>
    <w:p w14:paraId="45CE3AE0">
      <w:pPr>
        <w:pStyle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本页无正文</w:t>
      </w:r>
      <w:r>
        <w:rPr>
          <w:rFonts w:hint="eastAsia" w:ascii="宋体" w:hAnsi="宋体" w:eastAsia="宋体" w:cs="宋体"/>
          <w:color w:val="auto"/>
          <w:sz w:val="24"/>
          <w:szCs w:val="24"/>
          <w:lang w:eastAsia="zh-CN"/>
        </w:rPr>
        <w:t>）</w:t>
      </w:r>
    </w:p>
    <w:p w14:paraId="1ACED8D2">
      <w:pPr>
        <w:rPr>
          <w:rFonts w:hint="eastAsia" w:ascii="宋体" w:hAnsi="宋体" w:eastAsia="宋体" w:cs="宋体"/>
          <w:color w:val="auto"/>
          <w:sz w:val="24"/>
          <w:szCs w:val="24"/>
        </w:rPr>
      </w:pPr>
    </w:p>
    <w:p w14:paraId="3699C925">
      <w:pPr>
        <w:spacing w:line="5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甲方（承租方）：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出</w:t>
      </w:r>
      <w:r>
        <w:rPr>
          <w:rFonts w:hint="eastAsia" w:ascii="宋体" w:hAnsi="宋体" w:eastAsia="宋体" w:cs="宋体"/>
          <w:color w:val="auto"/>
          <w:sz w:val="24"/>
          <w:szCs w:val="24"/>
        </w:rPr>
        <w:t>租方）：</w:t>
      </w:r>
    </w:p>
    <w:p w14:paraId="76C697C5">
      <w:pPr>
        <w:pStyle w:val="2"/>
        <w:rPr>
          <w:rFonts w:hint="eastAsia" w:ascii="宋体" w:hAnsi="宋体" w:eastAsia="宋体" w:cs="宋体"/>
          <w:color w:val="auto"/>
          <w:sz w:val="24"/>
          <w:szCs w:val="24"/>
        </w:rPr>
      </w:pPr>
    </w:p>
    <w:p w14:paraId="0B022A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color w:val="auto"/>
          <w:sz w:val="24"/>
          <w:szCs w:val="24"/>
        </w:rPr>
        <w:t xml:space="preserve">法人代表：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法人代表：</w:t>
      </w:r>
    </w:p>
    <w:p w14:paraId="221C50ED">
      <w:bookmarkStart w:id="1" w:name="_GoBack"/>
      <w:bookmarkEnd w:id="1"/>
    </w:p>
    <w:sectPr>
      <w:footerReference r:id="rId3" w:type="default"/>
      <w:pgSz w:w="11906" w:h="16838"/>
      <w:pgMar w:top="1077" w:right="1134" w:bottom="1077" w:left="1134" w:header="851"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A001">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C14550">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6FC14550">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A87355"/>
    <w:rsid w:val="48A87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footer"/>
    <w:basedOn w:val="1"/>
    <w:qFormat/>
    <w:uiPriority w:val="0"/>
    <w:pPr>
      <w:tabs>
        <w:tab w:val="center" w:pos="4153"/>
        <w:tab w:val="right" w:pos="8306"/>
      </w:tabs>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2026-05-13T03:25:00Z</dcterms:created>
  <dc:creator>张锦吉</dc:creator>
  <cp:lastModifiedBy>张锦吉</cp:lastModifiedBy>
  <dcterms:modified xsi:type="dcterms:W3CDTF">2026-05-13T03:25:30Z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0999B405020E4CEE815FB8B31947C8BA_11</vt:lpwstr>
  </property>
  <property fmtid="{D5CDD505-2E9C-101B-9397-08002B2CF9AE}" pid="4" name="KSOTemplateDocerSaveRecord">
    <vt:lpwstr>eyJoZGlkIjoiZDU5ZmUxYTc5ZjVhNjc2ZjlmNjIwZDE5NzZjZGZkMmMiLCJ1c2VySWQiOiIxNzgyMDU1MTIyIn0=</vt:lpwstr>
  </property>
</Properties>
</file>